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3" w:rsidRDefault="00A341CB" w:rsidP="00FF7DBB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29D4">
        <w:rPr>
          <w:rFonts w:ascii="GHEA Grapalat" w:hAnsi="GHEA Grapalat"/>
          <w:b/>
          <w:color w:val="000000"/>
          <w:shd w:val="clear" w:color="auto" w:fill="FFFFFF"/>
          <w:lang w:val="af-ZA"/>
        </w:rPr>
        <w:t>1</w:t>
      </w:r>
      <w:r w:rsidR="00C5748D">
        <w:rPr>
          <w:rFonts w:ascii="GHEA Grapalat" w:hAnsi="GHEA Grapalat"/>
          <w:b/>
          <w:color w:val="000000"/>
          <w:shd w:val="clear" w:color="auto" w:fill="FFFFFF"/>
          <w:lang w:val="af-ZA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FF7DBB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 w:rsidR="00C5748D">
        <w:rPr>
          <w:rFonts w:ascii="GHEA Grapalat" w:hAnsi="GHEA Grapalat"/>
          <w:b/>
          <w:color w:val="000000"/>
          <w:shd w:val="clear" w:color="auto" w:fill="FFFFFF"/>
        </w:rPr>
        <w:t>ապրիլի</w:t>
      </w:r>
      <w:proofErr w:type="spellEnd"/>
      <w:r w:rsidR="00FF7DBB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Pr="00372A64" w:rsidRDefault="00D836AD" w:rsidP="00372A6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2A64">
        <w:rPr>
          <w:rFonts w:ascii="GHEA Grapalat" w:hAnsi="GHEA Grapalat"/>
          <w:b/>
          <w:lang w:val="hy-AM"/>
        </w:rPr>
        <w:t>ՔԱՂԱՔԱՑԻ</w:t>
      </w:r>
      <w:r w:rsidR="00FF7DBB">
        <w:rPr>
          <w:rFonts w:ascii="GHEA Grapalat" w:hAnsi="GHEA Grapalat"/>
          <w:b/>
        </w:rPr>
        <w:t xml:space="preserve"> </w:t>
      </w:r>
      <w:r w:rsidR="00C5748D">
        <w:rPr>
          <w:rFonts w:ascii="GHEA Grapalat" w:hAnsi="GHEA Grapalat"/>
          <w:b/>
        </w:rPr>
        <w:t>ԿՈՍՏԱՆ ԼԵՎՈՆԻ ՂԱՐԱԳՅՈԶՅԱՆԻՆ</w:t>
      </w:r>
      <w:r w:rsidR="0073096E" w:rsidRPr="00372A64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372A64">
        <w:rPr>
          <w:rFonts w:ascii="GHEA Grapalat" w:hAnsi="GHEA Grapalat"/>
          <w:b/>
          <w:lang w:val="hy-AM"/>
        </w:rPr>
        <w:t>ՏՐԱՆՍՊՈՐՏԱՅԻՆ ՄԻՋՈՑԻ  20</w:t>
      </w:r>
      <w:r w:rsidR="00C5748D">
        <w:rPr>
          <w:rFonts w:ascii="GHEA Grapalat" w:hAnsi="GHEA Grapalat"/>
          <w:b/>
        </w:rPr>
        <w:t>16-2019</w:t>
      </w:r>
      <w:r w:rsidRPr="00372A64">
        <w:rPr>
          <w:rFonts w:ascii="GHEA Grapalat" w:hAnsi="GHEA Grapalat"/>
          <w:b/>
          <w:lang w:val="hy-AM"/>
        </w:rPr>
        <w:t xml:space="preserve"> ԹՎԱԿԱՆ</w:t>
      </w:r>
      <w:r w:rsidR="00C5748D">
        <w:rPr>
          <w:rFonts w:ascii="GHEA Grapalat" w:hAnsi="GHEA Grapalat"/>
          <w:b/>
        </w:rPr>
        <w:t xml:space="preserve">ՆԵՐԻ </w:t>
      </w:r>
      <w:r w:rsidRPr="00372A64">
        <w:rPr>
          <w:rFonts w:ascii="GHEA Grapalat" w:hAnsi="GHEA Grapalat"/>
          <w:b/>
          <w:lang w:val="hy-AM"/>
        </w:rPr>
        <w:t xml:space="preserve">ԳՈՒՅՔԱՀԱՐԿԻ  </w:t>
      </w:r>
      <w:r w:rsidR="00C5748D">
        <w:rPr>
          <w:rFonts w:ascii="GHEA Grapalat" w:hAnsi="GHEA Grapalat"/>
          <w:b/>
        </w:rPr>
        <w:t xml:space="preserve">ՏՈՒՅԺԻ </w:t>
      </w:r>
      <w:r w:rsidR="00592999" w:rsidRPr="00372A64">
        <w:rPr>
          <w:rFonts w:ascii="GHEA Grapalat" w:hAnsi="GHEA Grapalat"/>
          <w:b/>
          <w:lang w:val="hy-AM"/>
        </w:rPr>
        <w:t xml:space="preserve">ԳՈՒՄԱՐԻ </w:t>
      </w:r>
      <w:r w:rsidRPr="00372A64"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B56894" w:rsidRDefault="00592999" w:rsidP="00372A64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>Կոստան Լևոնի Ղարագյոզյանը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իր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են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707E22" w:rsidRPr="00B4212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«</w:t>
      </w:r>
      <w:r w:rsidR="00C5748D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ՄԵՐՍԵԴԵՍ-ԲԵՆՑ Ե-320</w:t>
      </w:r>
      <w:r w:rsidR="00707E22" w:rsidRPr="00B4212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»</w:t>
      </w:r>
      <w:r w:rsidR="00FF7DBB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452DF9" w:rsidRPr="00B42124">
        <w:rPr>
          <w:rFonts w:ascii="GHEA Grapalat" w:hAnsi="GHEA Grapalat"/>
          <w:bCs/>
          <w:sz w:val="20"/>
          <w:szCs w:val="20"/>
          <w:lang w:val="hy-AM"/>
        </w:rPr>
        <w:t>մակնիշի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 </w:t>
      </w:r>
      <w:r w:rsidR="00B42124" w:rsidRPr="00B42124">
        <w:rPr>
          <w:rFonts w:ascii="GHEA Grapalat" w:hAnsi="GHEA Grapalat"/>
          <w:sz w:val="20"/>
          <w:szCs w:val="20"/>
          <w:lang w:val="hy-AM"/>
        </w:rPr>
        <w:t>7</w:t>
      </w:r>
      <w:r w:rsidR="00FF7DBB">
        <w:rPr>
          <w:rFonts w:ascii="GHEA Grapalat" w:hAnsi="GHEA Grapalat"/>
          <w:sz w:val="20"/>
          <w:szCs w:val="20"/>
          <w:lang w:val="hy-AM"/>
        </w:rPr>
        <w:t>7ZF</w:t>
      </w:r>
      <w:r w:rsidR="00B42124" w:rsidRPr="00B42124">
        <w:rPr>
          <w:rFonts w:ascii="GHEA Grapalat" w:hAnsi="GHEA Grapalat"/>
          <w:sz w:val="20"/>
          <w:szCs w:val="20"/>
          <w:lang w:val="hy-AM"/>
        </w:rPr>
        <w:t xml:space="preserve"> 7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>17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պետհամարանիշի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 xml:space="preserve">16-2019 թվականների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գույքահարկի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 xml:space="preserve">տույժի 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012E14" w:rsidRDefault="00452DF9" w:rsidP="00372A64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>Կոստան Լևոնի Ղարագյոզյանին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>ո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>ւմ տղան՝ Լևոն Կոստանի Ղարագյոզյանը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,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 xml:space="preserve"> մասնակցել է </w:t>
      </w:r>
      <w:r w:rsidR="00360F77" w:rsidRPr="00360F77">
        <w:rPr>
          <w:rFonts w:ascii="GHEA Grapalat" w:hAnsi="GHEA Grapalat"/>
          <w:sz w:val="20"/>
          <w:szCs w:val="20"/>
          <w:lang w:val="hy-AM"/>
        </w:rPr>
        <w:t>202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>0</w:t>
      </w:r>
      <w:r w:rsidR="00360F77" w:rsidRPr="00360F77">
        <w:rPr>
          <w:rFonts w:ascii="GHEA Grapalat" w:hAnsi="GHEA Grapalat"/>
          <w:sz w:val="20"/>
          <w:szCs w:val="20"/>
          <w:lang w:val="hy-AM"/>
        </w:rPr>
        <w:t xml:space="preserve"> թվականի քառասունչորսօրյա պատերազմին, մար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տական գործողությունների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ընթացքում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>վիրա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վորվել է</w:t>
      </w:r>
      <w:r w:rsidR="00C5748D" w:rsidRPr="00C5748D">
        <w:rPr>
          <w:rFonts w:ascii="GHEA Grapalat" w:hAnsi="GHEA Grapalat"/>
          <w:sz w:val="20"/>
          <w:szCs w:val="20"/>
          <w:lang w:val="hy-AM"/>
        </w:rPr>
        <w:t xml:space="preserve"> աջ ձեռքից</w:t>
      </w:r>
      <w:r w:rsidR="00B841F4" w:rsidRPr="00B841F4">
        <w:rPr>
          <w:rFonts w:ascii="GHEA Grapalat" w:hAnsi="GHEA Grapalat"/>
          <w:sz w:val="20"/>
          <w:szCs w:val="20"/>
          <w:lang w:val="hy-AM"/>
        </w:rPr>
        <w:t>,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 xml:space="preserve"> ենթարկվել է վիրահատական միջամտության, ստացել է վերականգնողական բուժում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 xml:space="preserve"> և ունի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կրկնակի վիրահատության անհրաժեշտություն կա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(հիմք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՝</w:t>
      </w:r>
      <w:r w:rsidR="0015563E" w:rsidRPr="0015563E">
        <w:rPr>
          <w:rFonts w:ascii="GHEA Grapalat" w:hAnsi="GHEA Grapalat"/>
          <w:sz w:val="20"/>
          <w:szCs w:val="20"/>
          <w:lang w:val="hy-AM"/>
        </w:rPr>
        <w:t xml:space="preserve">N 3023 տեղեկանքի, N ԳՄ 471196 ուղեգրի, N3783, N 9011 եզրակացությունների, N 9292/1217/2618 </w:t>
      </w:r>
      <w:bookmarkStart w:id="0" w:name="_GoBack"/>
      <w:bookmarkEnd w:id="0"/>
      <w:r w:rsidR="00B841F4" w:rsidRPr="00B841F4">
        <w:rPr>
          <w:rFonts w:ascii="GHEA Grapalat" w:hAnsi="GHEA Grapalat"/>
          <w:sz w:val="20"/>
          <w:szCs w:val="20"/>
          <w:lang w:val="hy-AM"/>
        </w:rPr>
        <w:t xml:space="preserve">էպիկրիզի 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պատճեներ</w:t>
      </w:r>
      <w:r w:rsidR="00707E22" w:rsidRPr="000321DC">
        <w:rPr>
          <w:rFonts w:ascii="GHEA Grapalat" w:hAnsi="GHEA Grapalat"/>
          <w:sz w:val="20"/>
          <w:szCs w:val="20"/>
          <w:lang w:val="hy-AM"/>
        </w:rPr>
        <w:t>ը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):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Կոստան Լևոնի Ղարագյոզյանի կողմից վճարվել է գույքահարկի մայր գումարները՝ ընդամենը 521.</w:t>
      </w:r>
      <w:r w:rsidR="00E218FB" w:rsidRPr="00E218FB">
        <w:rPr>
          <w:rFonts w:ascii="GHEA Grapalat" w:hAnsi="GHEA Grapalat"/>
          <w:sz w:val="20"/>
          <w:szCs w:val="20"/>
          <w:lang w:val="hy-AM"/>
        </w:rPr>
        <w:t>9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00 (հինգ հարյուր քսանմեկ հազար </w:t>
      </w:r>
      <w:r w:rsidR="00E218FB" w:rsidRPr="00E218FB">
        <w:rPr>
          <w:rFonts w:ascii="GHEA Grapalat" w:hAnsi="GHEA Grapalat"/>
          <w:sz w:val="20"/>
          <w:szCs w:val="20"/>
          <w:lang w:val="hy-AM"/>
        </w:rPr>
        <w:t>ինը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 հարյուր) Հայաստանի </w:t>
      </w:r>
      <w:r w:rsidR="00E218FB" w:rsidRPr="00E218FB">
        <w:rPr>
          <w:rFonts w:ascii="GHEA Grapalat" w:hAnsi="GHEA Grapalat"/>
          <w:sz w:val="20"/>
          <w:szCs w:val="20"/>
          <w:lang w:val="hy-AM"/>
        </w:rPr>
        <w:t>Հ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անրապետության դրամ, մնացել է վճարելու տույժի գումարը, 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 xml:space="preserve">որը 2021 թվականի ապրիլի 14-ի դրությամբ կազմում է ընդամենը՝ 89.983 (ութսունինը հազար ինը հարյուր ութսուներեք) Հայաստանի </w:t>
      </w:r>
      <w:r w:rsidR="00E218FB" w:rsidRPr="00E218FB">
        <w:rPr>
          <w:rFonts w:ascii="GHEA Grapalat" w:hAnsi="GHEA Grapalat"/>
          <w:sz w:val="20"/>
          <w:szCs w:val="20"/>
          <w:lang w:val="hy-AM"/>
        </w:rPr>
        <w:t>Հ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>: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>Դիմումատուն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 հնարավորություն չունի վճարելու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 xml:space="preserve"> և օտարելու տ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րանսպորտային միջոցը:</w:t>
      </w:r>
    </w:p>
    <w:p w:rsidR="00D836AD" w:rsidRDefault="00C362F4" w:rsidP="00FF7DB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362F4">
        <w:rPr>
          <w:rFonts w:ascii="GHEA Grapalat" w:hAnsi="GHEA Grapalat"/>
          <w:sz w:val="20"/>
          <w:szCs w:val="20"/>
          <w:lang w:val="hy-AM"/>
        </w:rPr>
        <w:t xml:space="preserve">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 xml:space="preserve">Հարկային օրենսգրքի 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>245-ր</w:t>
      </w:r>
      <w:r w:rsidR="00CC1977" w:rsidRPr="00CB6BA3">
        <w:rPr>
          <w:rFonts w:ascii="GHEA Grapalat" w:hAnsi="GHEA Grapalat"/>
          <w:sz w:val="20"/>
          <w:szCs w:val="20"/>
          <w:lang w:val="hy-AM"/>
        </w:rPr>
        <w:t>դ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հոդված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ի 2-րդ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ի</w:t>
      </w:r>
      <w:r w:rsidR="00FF7DBB">
        <w:rPr>
          <w:rFonts w:ascii="GHEA Grapalat" w:hAnsi="GHEA Grapalat"/>
          <w:sz w:val="20"/>
          <w:szCs w:val="20"/>
          <w:lang w:val="hy-AM"/>
        </w:rPr>
        <w:t>,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D836AD">
        <w:rPr>
          <w:rFonts w:ascii="GHEA Grapalat" w:hAnsi="GHEA Grapalat"/>
          <w:sz w:val="20"/>
          <w:szCs w:val="20"/>
          <w:lang w:val="hy-AM"/>
        </w:rPr>
        <w:t>3-րդ կետի 2-րդ ենթակետ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Կոստան Լևոնի Ղարագյոզյանի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B841F4" w:rsidRPr="00B841F4">
        <w:rPr>
          <w:rFonts w:ascii="GHEA Grapalat" w:hAnsi="GHEA Grapalat"/>
          <w:sz w:val="20"/>
          <w:szCs w:val="20"/>
          <w:lang w:val="hy-AM"/>
        </w:rPr>
        <w:t>Ա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նի թաղամաս, Արամ Խաչատրյան փողոց 9</w:t>
      </w:r>
      <w:r w:rsidR="00B841F4" w:rsidRPr="00B841F4">
        <w:rPr>
          <w:rFonts w:ascii="GHEA Grapalat" w:hAnsi="GHEA Grapalat"/>
          <w:sz w:val="20"/>
          <w:szCs w:val="20"/>
          <w:lang w:val="hy-AM"/>
        </w:rPr>
        <w:t xml:space="preserve"> շե</w:t>
      </w:r>
      <w:r w:rsidR="00E71850" w:rsidRPr="00E71850">
        <w:rPr>
          <w:rFonts w:ascii="GHEA Grapalat" w:hAnsi="GHEA Grapalat"/>
          <w:sz w:val="20"/>
          <w:szCs w:val="20"/>
          <w:lang w:val="hy-AM"/>
        </w:rPr>
        <w:t>ն</w:t>
      </w:r>
      <w:r w:rsidR="00B841F4" w:rsidRPr="00B841F4">
        <w:rPr>
          <w:rFonts w:ascii="GHEA Grapalat" w:hAnsi="GHEA Grapalat"/>
          <w:sz w:val="20"/>
          <w:szCs w:val="20"/>
          <w:lang w:val="hy-AM"/>
        </w:rPr>
        <w:t xml:space="preserve">ք, բնակարան 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11 հասցեում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, 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 xml:space="preserve">անձնագիր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N 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 xml:space="preserve">AK 0270066,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BA3928" w:rsidRPr="00BA3928">
        <w:rPr>
          <w:rFonts w:ascii="GHEA Grapalat" w:hAnsi="GHEA Grapalat"/>
          <w:sz w:val="20"/>
          <w:szCs w:val="20"/>
          <w:lang w:val="hy-AM"/>
        </w:rPr>
        <w:t>2009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 թվ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ականի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մարտի 19-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016</w:t>
      </w:r>
      <w:r w:rsidR="00D836AD"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B91" w:rsidRPr="00F33B91">
        <w:rPr>
          <w:rFonts w:ascii="GHEA Grapalat" w:hAnsi="GHEA Grapalat"/>
          <w:sz w:val="20"/>
          <w:szCs w:val="20"/>
          <w:lang w:val="hy-AM"/>
        </w:rPr>
        <w:t>2401600064)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դիմումը (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>համա</w:t>
      </w:r>
      <w:r w:rsidRPr="00C362F4">
        <w:rPr>
          <w:rFonts w:ascii="GHEA Grapalat" w:hAnsi="GHEA Grapalat"/>
          <w:sz w:val="20"/>
          <w:szCs w:val="20"/>
          <w:lang w:val="hy-AM"/>
        </w:rPr>
        <w:t>յ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>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 xml:space="preserve">փետրվարի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17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Pr="00C36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2958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>թվագրմամբ)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372A64" w:rsidRPr="00FF7DBB" w:rsidRDefault="00D836AD" w:rsidP="00FF7DBB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Կոստան Լևոնի Ղարագյոզյանին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20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16-2019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թվական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ների </w:t>
      </w:r>
      <w:r w:rsidR="00E71850" w:rsidRPr="00E71850">
        <w:rPr>
          <w:rFonts w:ascii="GHEA Grapalat" w:hAnsi="GHEA Grapalat"/>
          <w:sz w:val="20"/>
          <w:szCs w:val="20"/>
          <w:lang w:val="hy-AM"/>
        </w:rPr>
        <w:t>գ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ույքահարկի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 xml:space="preserve">տույժի 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ազատելով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տույժի</w:t>
      </w:r>
      <w:r w:rsidR="00FF7DBB">
        <w:rPr>
          <w:rFonts w:ascii="GHEA Grapalat" w:hAnsi="GHEA Grapalat"/>
          <w:sz w:val="20"/>
          <w:szCs w:val="20"/>
          <w:lang w:val="hy-AM"/>
        </w:rPr>
        <w:t xml:space="preserve"> 89</w:t>
      </w:r>
      <w:r w:rsidR="00FF7DBB">
        <w:rPr>
          <w:rFonts w:ascii="Courier New" w:hAnsi="Courier New" w:cs="Courier New"/>
          <w:sz w:val="20"/>
          <w:szCs w:val="20"/>
          <w:lang w:val="hy-AM"/>
        </w:rPr>
        <w:t> 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983</w:t>
      </w:r>
      <w:r w:rsidR="00FF7DBB" w:rsidRPr="00FF7D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ութսունինը հազար ինը հարյուր ութսուներեք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E71850" w:rsidRPr="00C362F4" w:rsidRDefault="00CB7ADF" w:rsidP="00372A6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2.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6A0CE9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12E14" w:rsidRPr="00012E14">
        <w:rPr>
          <w:rFonts w:ascii="GHEA Grapalat" w:hAnsi="GHEA Grapalat"/>
          <w:sz w:val="20"/>
          <w:szCs w:val="20"/>
          <w:lang w:val="hy-AM"/>
        </w:rPr>
        <w:t>Կոստան Լևոնի Ղարագյոզյանի</w:t>
      </w:r>
      <w:r w:rsidR="00012E14" w:rsidRPr="00355D9A">
        <w:rPr>
          <w:rFonts w:ascii="GHEA Grapalat" w:hAnsi="GHEA Grapalat"/>
          <w:sz w:val="20"/>
          <w:szCs w:val="20"/>
          <w:lang w:val="hy-AM"/>
        </w:rPr>
        <w:t>ն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5774ED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5774ED" w:rsidRPr="00B35B51">
        <w:rPr>
          <w:rFonts w:ascii="GHEA Grapalat" w:hAnsi="GHEA Grapalat"/>
          <w:sz w:val="20"/>
          <w:szCs w:val="20"/>
          <w:lang w:val="hy-AM"/>
        </w:rPr>
        <w:t>ճ</w:t>
      </w:r>
      <w:r w:rsidR="00C362F4" w:rsidRPr="00C36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6A0CE9" w:rsidRPr="00C362F4">
        <w:rPr>
          <w:rFonts w:ascii="GHEA Grapalat" w:hAnsi="GHEA Grapalat" w:cs="Sylfaen"/>
          <w:sz w:val="20"/>
          <w:lang w:val="af-ZA"/>
        </w:rPr>
        <w:t xml:space="preserve">իրազեկելու օրվան հաջորդող օրվանից: </w:t>
      </w:r>
    </w:p>
    <w:p w:rsidR="00D836AD" w:rsidRPr="00E71850" w:rsidRDefault="009E5972" w:rsidP="00FF7DBB">
      <w:pPr>
        <w:spacing w:after="0"/>
        <w:jc w:val="right"/>
        <w:rPr>
          <w:rFonts w:ascii="GHEA Grapalat" w:hAnsi="GHEA Grapalat" w:cs="Sylfaen"/>
          <w:lang w:val="af-ZA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FF7DBB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FF7DBB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71850" w:rsidRDefault="00E66A37" w:rsidP="00FF7DBB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372A64" w:rsidRPr="00DD0049" w:rsidRDefault="00372A64" w:rsidP="00FF7DBB">
      <w:pPr>
        <w:spacing w:after="0"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FF7DBB">
        <w:rPr>
          <w:rFonts w:ascii="GHEA Grapalat" w:hAnsi="GHEA Grapalat"/>
          <w:b/>
          <w:lang w:val="hy-AM"/>
        </w:rPr>
        <w:t>Ս</w:t>
      </w:r>
      <w:r w:rsidRPr="00DD0049">
        <w:rPr>
          <w:rFonts w:ascii="GHEA Grapalat" w:hAnsi="GHEA Grapalat"/>
          <w:b/>
          <w:lang w:val="af-ZA"/>
        </w:rPr>
        <w:t xml:space="preserve">. </w:t>
      </w:r>
      <w:r w:rsidRPr="00FF7DBB">
        <w:rPr>
          <w:rFonts w:ascii="GHEA Grapalat" w:hAnsi="GHEA Grapalat"/>
          <w:b/>
          <w:lang w:val="hy-AM"/>
        </w:rPr>
        <w:t>ՋԱՆՈՅԱՆ</w:t>
      </w:r>
    </w:p>
    <w:p w:rsidR="00372A64" w:rsidRPr="00DD0049" w:rsidRDefault="00372A64" w:rsidP="00372A64">
      <w:pPr>
        <w:spacing w:line="240" w:lineRule="auto"/>
        <w:rPr>
          <w:rFonts w:ascii="GHEA Grapalat" w:hAnsi="GHEA Grapalat"/>
          <w:b/>
          <w:lang w:val="af-ZA"/>
        </w:rPr>
      </w:pPr>
    </w:p>
    <w:p w:rsidR="00372A64" w:rsidRPr="00DD0049" w:rsidRDefault="00372A64" w:rsidP="00372A64">
      <w:pPr>
        <w:spacing w:line="240" w:lineRule="auto"/>
        <w:rPr>
          <w:rFonts w:ascii="GHEA Grapalat" w:hAnsi="GHEA Grapalat"/>
          <w:bCs/>
          <w:sz w:val="18"/>
          <w:szCs w:val="18"/>
          <w:lang w:val="af-ZA"/>
        </w:rPr>
      </w:pPr>
      <w:r w:rsidRPr="00FF7DBB">
        <w:rPr>
          <w:rFonts w:ascii="GHEA Grapalat" w:hAnsi="GHEA Grapalat"/>
          <w:bCs/>
          <w:sz w:val="18"/>
          <w:szCs w:val="18"/>
          <w:lang w:val="hy-AM"/>
        </w:rPr>
        <w:t>Կատարող՝Ս</w:t>
      </w:r>
      <w:r w:rsidRPr="00DD0049">
        <w:rPr>
          <w:rFonts w:ascii="GHEA Grapalat" w:hAnsi="GHEA Grapalat"/>
          <w:bCs/>
          <w:sz w:val="18"/>
          <w:szCs w:val="18"/>
          <w:lang w:val="af-ZA"/>
        </w:rPr>
        <w:t xml:space="preserve">. </w:t>
      </w:r>
      <w:r w:rsidRPr="00FF7DBB">
        <w:rPr>
          <w:rFonts w:ascii="GHEA Grapalat" w:hAnsi="GHEA Grapalat"/>
          <w:bCs/>
          <w:sz w:val="18"/>
          <w:szCs w:val="18"/>
          <w:lang w:val="hy-AM"/>
        </w:rPr>
        <w:t>Ջանոյան</w:t>
      </w:r>
    </w:p>
    <w:p w:rsidR="009D6637" w:rsidRDefault="009D6637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</w:p>
    <w:p w:rsidR="00372A64" w:rsidRDefault="00372A6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D0049" w:rsidP="00355D9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355D9A" w:rsidRPr="00372A64">
        <w:rPr>
          <w:rFonts w:ascii="GHEA Grapalat" w:hAnsi="GHEA Grapalat"/>
          <w:b/>
          <w:lang w:val="hy-AM"/>
        </w:rPr>
        <w:t xml:space="preserve">ՔԱՂԱՔԱՑԻ </w:t>
      </w:r>
      <w:r w:rsidR="00355D9A" w:rsidRPr="00355D9A">
        <w:rPr>
          <w:rFonts w:ascii="GHEA Grapalat" w:hAnsi="GHEA Grapalat"/>
          <w:b/>
          <w:lang w:val="hy-AM"/>
        </w:rPr>
        <w:t>ԿՈՍՏԱՆ ԼԵՎՈՆԻ ՂԱՐԱԳՅՈԶՅԱՆԻՆ</w:t>
      </w:r>
      <w:r w:rsidR="00355D9A" w:rsidRPr="00372A64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20</w:t>
      </w:r>
      <w:r w:rsidR="00355D9A" w:rsidRPr="00355D9A">
        <w:rPr>
          <w:rFonts w:ascii="GHEA Grapalat" w:hAnsi="GHEA Grapalat"/>
          <w:b/>
          <w:lang w:val="hy-AM"/>
        </w:rPr>
        <w:t>16-2019</w:t>
      </w:r>
      <w:r w:rsidR="00355D9A" w:rsidRPr="00372A64">
        <w:rPr>
          <w:rFonts w:ascii="GHEA Grapalat" w:hAnsi="GHEA Grapalat"/>
          <w:b/>
          <w:lang w:val="hy-AM"/>
        </w:rPr>
        <w:t xml:space="preserve"> ԹՎԱԿԱՆ</w:t>
      </w:r>
      <w:r w:rsidR="00355D9A" w:rsidRPr="00355D9A">
        <w:rPr>
          <w:rFonts w:ascii="GHEA Grapalat" w:hAnsi="GHEA Grapalat"/>
          <w:b/>
          <w:lang w:val="hy-AM"/>
        </w:rPr>
        <w:t xml:space="preserve">ՆԵՐԻ </w:t>
      </w:r>
      <w:r w:rsidR="00355D9A" w:rsidRPr="00372A64">
        <w:rPr>
          <w:rFonts w:ascii="GHEA Grapalat" w:hAnsi="GHEA Grapalat"/>
          <w:b/>
          <w:lang w:val="hy-AM"/>
        </w:rPr>
        <w:t xml:space="preserve">ԳՈՒՅՔԱՀԱՐԿԻ  </w:t>
      </w:r>
      <w:r w:rsidR="00355D9A" w:rsidRPr="00355D9A">
        <w:rPr>
          <w:rFonts w:ascii="GHEA Grapalat" w:hAnsi="GHEA Grapalat"/>
          <w:b/>
          <w:lang w:val="hy-AM"/>
        </w:rPr>
        <w:t xml:space="preserve">ՏՈՒՅԺԻ </w:t>
      </w:r>
      <w:r w:rsidR="00355D9A" w:rsidRPr="00372A64">
        <w:rPr>
          <w:rFonts w:ascii="GHEA Grapalat" w:hAnsi="GHEA Grapalat"/>
          <w:b/>
          <w:lang w:val="hy-AM"/>
        </w:rPr>
        <w:t>ԳՈՒՄԱՐԻ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DD0049" w:rsidRDefault="00DD0049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>Կոստան Լևոնի Ղարագյոզյանին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20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 xml:space="preserve">16-2019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թվական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>ներ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ի գույքահարկի</w:t>
      </w:r>
      <w:r w:rsidR="00355D9A" w:rsidRPr="00355D9A">
        <w:rPr>
          <w:rFonts w:ascii="GHEA Grapalat" w:hAnsi="GHEA Grapalat"/>
          <w:sz w:val="20"/>
          <w:szCs w:val="20"/>
          <w:lang w:val="hy-AM"/>
        </w:rPr>
        <w:t xml:space="preserve">տույժի </w:t>
      </w:r>
      <w:r w:rsidR="00BE62CA" w:rsidRPr="00DD0049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>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պայմանավորված է </w:t>
      </w:r>
      <w:r w:rsidR="00CC1977" w:rsidRPr="00DD0049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D0049" w:rsidP="00355D9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355D9A" w:rsidRPr="00372A64">
        <w:rPr>
          <w:rFonts w:ascii="GHEA Grapalat" w:hAnsi="GHEA Grapalat"/>
          <w:b/>
          <w:lang w:val="hy-AM"/>
        </w:rPr>
        <w:t xml:space="preserve">ՔԱՂԱՔԱՑԻ </w:t>
      </w:r>
      <w:r w:rsidR="00355D9A" w:rsidRPr="00355D9A">
        <w:rPr>
          <w:rFonts w:ascii="GHEA Grapalat" w:hAnsi="GHEA Grapalat"/>
          <w:b/>
          <w:lang w:val="hy-AM"/>
        </w:rPr>
        <w:t>ԿՈՍՏԱՆ ԼԵՎՈՆԻ ՂԱՐԱԳՅՈԶՅԱՆԻՆ</w:t>
      </w:r>
      <w:r w:rsidR="00355D9A" w:rsidRPr="00372A64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20</w:t>
      </w:r>
      <w:r w:rsidR="00355D9A" w:rsidRPr="00355D9A">
        <w:rPr>
          <w:rFonts w:ascii="GHEA Grapalat" w:hAnsi="GHEA Grapalat"/>
          <w:b/>
          <w:lang w:val="hy-AM"/>
        </w:rPr>
        <w:t>16-2019</w:t>
      </w:r>
      <w:r w:rsidR="00355D9A" w:rsidRPr="00372A64">
        <w:rPr>
          <w:rFonts w:ascii="GHEA Grapalat" w:hAnsi="GHEA Grapalat"/>
          <w:b/>
          <w:lang w:val="hy-AM"/>
        </w:rPr>
        <w:t xml:space="preserve"> ԹՎԱԿԱՆ</w:t>
      </w:r>
      <w:r w:rsidR="00355D9A" w:rsidRPr="00355D9A">
        <w:rPr>
          <w:rFonts w:ascii="GHEA Grapalat" w:hAnsi="GHEA Grapalat"/>
          <w:b/>
          <w:lang w:val="hy-AM"/>
        </w:rPr>
        <w:t xml:space="preserve">ՆԵՐԻ </w:t>
      </w:r>
      <w:r w:rsidR="00355D9A" w:rsidRPr="00372A64">
        <w:rPr>
          <w:rFonts w:ascii="GHEA Grapalat" w:hAnsi="GHEA Grapalat"/>
          <w:b/>
          <w:lang w:val="hy-AM"/>
        </w:rPr>
        <w:t xml:space="preserve">ԳՈՒՅՔԱՀԱՐԿԻ  </w:t>
      </w:r>
      <w:r w:rsidR="00355D9A" w:rsidRPr="00355D9A">
        <w:rPr>
          <w:rFonts w:ascii="GHEA Grapalat" w:hAnsi="GHEA Grapalat"/>
          <w:b/>
          <w:lang w:val="hy-AM"/>
        </w:rPr>
        <w:t xml:space="preserve">ՏՈՒՅԺԻ </w:t>
      </w:r>
      <w:r w:rsidR="00355D9A" w:rsidRPr="00372A64">
        <w:rPr>
          <w:rFonts w:ascii="GHEA Grapalat" w:hAnsi="GHEA Grapalat"/>
          <w:b/>
          <w:lang w:val="hy-AM"/>
        </w:rPr>
        <w:t>ԳՈՒՄԱՐԻ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DD0049" w:rsidRDefault="00DD0049" w:rsidP="0062094B">
      <w:pPr>
        <w:ind w:left="426" w:right="379"/>
        <w:jc w:val="both"/>
        <w:rPr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Քաղաքացի</w:t>
      </w:r>
      <w:r w:rsidR="00355D9A" w:rsidRPr="00E218FB">
        <w:rPr>
          <w:rFonts w:ascii="GHEA Grapalat" w:hAnsi="GHEA Grapalat"/>
          <w:sz w:val="20"/>
          <w:szCs w:val="20"/>
          <w:lang w:val="hy-AM"/>
        </w:rPr>
        <w:t>Կոստան</w:t>
      </w:r>
      <w:r w:rsidR="00355D9A">
        <w:rPr>
          <w:rFonts w:ascii="GHEA Grapalat" w:hAnsi="GHEA Grapalat"/>
          <w:sz w:val="20"/>
          <w:szCs w:val="20"/>
          <w:lang w:val="af-ZA"/>
        </w:rPr>
        <w:t>Լևոնի Ղարագյոզյանին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DD00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DD0049">
        <w:rPr>
          <w:rFonts w:ascii="GHEA Grapalat" w:hAnsi="GHEA Grapalat"/>
          <w:sz w:val="20"/>
          <w:szCs w:val="20"/>
          <w:lang w:val="hy-AM"/>
        </w:rPr>
        <w:t>20</w:t>
      </w:r>
      <w:r w:rsidR="00355D9A" w:rsidRPr="00355D9A">
        <w:rPr>
          <w:rFonts w:ascii="GHEA Grapalat" w:hAnsi="GHEA Grapalat"/>
          <w:sz w:val="20"/>
          <w:szCs w:val="20"/>
          <w:lang w:val="af-ZA"/>
        </w:rPr>
        <w:t>1</w:t>
      </w:r>
      <w:r w:rsidR="00355D9A">
        <w:rPr>
          <w:rFonts w:ascii="GHEA Grapalat" w:hAnsi="GHEA Grapalat"/>
          <w:sz w:val="20"/>
          <w:szCs w:val="20"/>
          <w:lang w:val="af-ZA"/>
        </w:rPr>
        <w:t>6-2019</w:t>
      </w:r>
      <w:r w:rsidR="00DB349D" w:rsidRPr="00DD0049">
        <w:rPr>
          <w:rFonts w:ascii="GHEA Grapalat" w:hAnsi="GHEA Grapalat"/>
          <w:sz w:val="20"/>
          <w:szCs w:val="20"/>
          <w:lang w:val="hy-AM"/>
        </w:rPr>
        <w:t>թվական</w:t>
      </w:r>
      <w:r w:rsidR="00355D9A" w:rsidRPr="00E218FB">
        <w:rPr>
          <w:rFonts w:ascii="GHEA Grapalat" w:hAnsi="GHEA Grapalat"/>
          <w:sz w:val="20"/>
          <w:szCs w:val="20"/>
          <w:lang w:val="hy-AM"/>
        </w:rPr>
        <w:t>ների</w:t>
      </w:r>
      <w:r w:rsidR="00DB349D" w:rsidRPr="00DD0049">
        <w:rPr>
          <w:rFonts w:ascii="GHEA Grapalat" w:hAnsi="GHEA Grapalat"/>
          <w:sz w:val="20"/>
          <w:szCs w:val="20"/>
          <w:lang w:val="hy-AM"/>
        </w:rPr>
        <w:t xml:space="preserve"> գույքահարկի</w:t>
      </w:r>
      <w:r w:rsidR="00355D9A" w:rsidRPr="00E218FB">
        <w:rPr>
          <w:rFonts w:ascii="GHEA Grapalat" w:hAnsi="GHEA Grapalat"/>
          <w:sz w:val="20"/>
          <w:szCs w:val="20"/>
          <w:lang w:val="hy-AM"/>
        </w:rPr>
        <w:t>տույժի</w:t>
      </w:r>
      <w:r w:rsidR="00707414" w:rsidRPr="00DD0049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DD0049" w:rsidSect="00FF7DBB">
      <w:pgSz w:w="12240" w:h="15840"/>
      <w:pgMar w:top="426" w:right="474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12E14"/>
    <w:rsid w:val="000321DC"/>
    <w:rsid w:val="0003411A"/>
    <w:rsid w:val="00091BF8"/>
    <w:rsid w:val="000F58BC"/>
    <w:rsid w:val="001366B6"/>
    <w:rsid w:val="001370A2"/>
    <w:rsid w:val="00143534"/>
    <w:rsid w:val="0015563E"/>
    <w:rsid w:val="00163A43"/>
    <w:rsid w:val="00175C11"/>
    <w:rsid w:val="00187BDD"/>
    <w:rsid w:val="00197B9E"/>
    <w:rsid w:val="001B019A"/>
    <w:rsid w:val="001C24FB"/>
    <w:rsid w:val="001E238F"/>
    <w:rsid w:val="001E2898"/>
    <w:rsid w:val="001E4F4C"/>
    <w:rsid w:val="001F2B86"/>
    <w:rsid w:val="001F5FA8"/>
    <w:rsid w:val="002112B6"/>
    <w:rsid w:val="002130BF"/>
    <w:rsid w:val="00243176"/>
    <w:rsid w:val="00252703"/>
    <w:rsid w:val="002552ED"/>
    <w:rsid w:val="00284664"/>
    <w:rsid w:val="002B29D4"/>
    <w:rsid w:val="002C221D"/>
    <w:rsid w:val="002C65CD"/>
    <w:rsid w:val="002C7CA9"/>
    <w:rsid w:val="002E0F47"/>
    <w:rsid w:val="002E3B76"/>
    <w:rsid w:val="00330C66"/>
    <w:rsid w:val="003470B0"/>
    <w:rsid w:val="00355D9A"/>
    <w:rsid w:val="00360F77"/>
    <w:rsid w:val="00372A64"/>
    <w:rsid w:val="003A224A"/>
    <w:rsid w:val="003D79D5"/>
    <w:rsid w:val="003F297E"/>
    <w:rsid w:val="00410EC1"/>
    <w:rsid w:val="00423124"/>
    <w:rsid w:val="00452DF9"/>
    <w:rsid w:val="004A6F74"/>
    <w:rsid w:val="004E1BAC"/>
    <w:rsid w:val="004F6C67"/>
    <w:rsid w:val="00544C3B"/>
    <w:rsid w:val="0055769F"/>
    <w:rsid w:val="00573B42"/>
    <w:rsid w:val="005774ED"/>
    <w:rsid w:val="00592999"/>
    <w:rsid w:val="00597DF7"/>
    <w:rsid w:val="005C3114"/>
    <w:rsid w:val="005D08AD"/>
    <w:rsid w:val="005E1396"/>
    <w:rsid w:val="005F75AC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07E22"/>
    <w:rsid w:val="007154CA"/>
    <w:rsid w:val="0073096E"/>
    <w:rsid w:val="0073409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053D"/>
    <w:rsid w:val="008D6D51"/>
    <w:rsid w:val="00954B84"/>
    <w:rsid w:val="009960C9"/>
    <w:rsid w:val="009C05DD"/>
    <w:rsid w:val="009D6637"/>
    <w:rsid w:val="009E5972"/>
    <w:rsid w:val="009E5FB6"/>
    <w:rsid w:val="00A341CB"/>
    <w:rsid w:val="00A40A64"/>
    <w:rsid w:val="00A82269"/>
    <w:rsid w:val="00AA6833"/>
    <w:rsid w:val="00AC24D2"/>
    <w:rsid w:val="00AC6C1A"/>
    <w:rsid w:val="00AE1EA5"/>
    <w:rsid w:val="00B25824"/>
    <w:rsid w:val="00B272D3"/>
    <w:rsid w:val="00B333EA"/>
    <w:rsid w:val="00B35B51"/>
    <w:rsid w:val="00B42124"/>
    <w:rsid w:val="00B55471"/>
    <w:rsid w:val="00B56894"/>
    <w:rsid w:val="00B67860"/>
    <w:rsid w:val="00B7422B"/>
    <w:rsid w:val="00B841F4"/>
    <w:rsid w:val="00BA3928"/>
    <w:rsid w:val="00BC4C98"/>
    <w:rsid w:val="00BC6453"/>
    <w:rsid w:val="00BE62CA"/>
    <w:rsid w:val="00C17BC0"/>
    <w:rsid w:val="00C232AC"/>
    <w:rsid w:val="00C362F4"/>
    <w:rsid w:val="00C5748D"/>
    <w:rsid w:val="00C613ED"/>
    <w:rsid w:val="00C71EB7"/>
    <w:rsid w:val="00CA6204"/>
    <w:rsid w:val="00CA7CDA"/>
    <w:rsid w:val="00CB6BA3"/>
    <w:rsid w:val="00CB7ADF"/>
    <w:rsid w:val="00CB7E23"/>
    <w:rsid w:val="00CC1977"/>
    <w:rsid w:val="00D635DE"/>
    <w:rsid w:val="00D66226"/>
    <w:rsid w:val="00D734F6"/>
    <w:rsid w:val="00D836AD"/>
    <w:rsid w:val="00D83D8C"/>
    <w:rsid w:val="00DB349D"/>
    <w:rsid w:val="00DD0049"/>
    <w:rsid w:val="00DF0D64"/>
    <w:rsid w:val="00DF559D"/>
    <w:rsid w:val="00E218FB"/>
    <w:rsid w:val="00E4410A"/>
    <w:rsid w:val="00E65ACD"/>
    <w:rsid w:val="00E66A37"/>
    <w:rsid w:val="00E71850"/>
    <w:rsid w:val="00EB604F"/>
    <w:rsid w:val="00EC503F"/>
    <w:rsid w:val="00EC5513"/>
    <w:rsid w:val="00F05C7E"/>
    <w:rsid w:val="00F30F0E"/>
    <w:rsid w:val="00F338A1"/>
    <w:rsid w:val="00F33B91"/>
    <w:rsid w:val="00F35900"/>
    <w:rsid w:val="00F953D6"/>
    <w:rsid w:val="00F9737F"/>
    <w:rsid w:val="00FA2E45"/>
    <w:rsid w:val="00FB1282"/>
    <w:rsid w:val="00FD5CB3"/>
    <w:rsid w:val="00FF4809"/>
    <w:rsid w:val="00FF7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http:/mul.gyumricity.am/tasks/docs/attachment.php?id=133862&amp;fn=Avagani+Kostan+Xaragyozyan.v1.docx&amp;out=1&amp;token=84c04c3d2917a65158b5</cp:keywords>
  <cp:lastModifiedBy>Admin</cp:lastModifiedBy>
  <cp:revision>4</cp:revision>
  <cp:lastPrinted>2021-04-06T14:02:00Z</cp:lastPrinted>
  <dcterms:created xsi:type="dcterms:W3CDTF">2021-04-01T11:50:00Z</dcterms:created>
  <dcterms:modified xsi:type="dcterms:W3CDTF">2021-04-06T14:04:00Z</dcterms:modified>
</cp:coreProperties>
</file>